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DF63C9" w:rsidRDefault="00DF63C9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DF63C9" w:rsidRDefault="00DF63C9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DF63C9" w:rsidRDefault="00DF63C9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</w:p>
    <w:p w:rsidR="006F7673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6F7673">
        <w:rPr>
          <w:rFonts w:ascii="PT Astra Serif" w:hAnsi="PT Astra Serif" w:cs="Times New Roman"/>
          <w:sz w:val="28"/>
          <w:szCs w:val="28"/>
        </w:rPr>
        <w:t>я</w:t>
      </w:r>
    </w:p>
    <w:p w:rsidR="0035469A" w:rsidRPr="000A5143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0A5143">
        <w:rPr>
          <w:rFonts w:ascii="PT Astra Serif" w:hAnsi="PT Astra Serif" w:cs="Times New Roman"/>
          <w:sz w:val="28"/>
          <w:szCs w:val="28"/>
        </w:rPr>
        <w:t xml:space="preserve">в постановление администрации </w:t>
      </w:r>
    </w:p>
    <w:p w:rsidR="0035469A" w:rsidRPr="000A5143" w:rsidRDefault="0035469A" w:rsidP="0035469A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 xml:space="preserve">города Тулы от </w:t>
      </w:r>
      <w:r>
        <w:rPr>
          <w:rFonts w:ascii="PT Astra Serif" w:hAnsi="PT Astra Serif" w:cs="Times New Roman"/>
          <w:sz w:val="28"/>
          <w:szCs w:val="28"/>
        </w:rPr>
        <w:t>28.08</w:t>
      </w:r>
      <w:r w:rsidRPr="000A5143">
        <w:rPr>
          <w:rFonts w:ascii="PT Astra Serif" w:hAnsi="PT Astra Serif" w:cs="Times New Roman"/>
          <w:sz w:val="28"/>
          <w:szCs w:val="28"/>
        </w:rPr>
        <w:t xml:space="preserve">.2019 № </w:t>
      </w:r>
      <w:r>
        <w:rPr>
          <w:rFonts w:ascii="PT Astra Serif" w:hAnsi="PT Astra Serif" w:cs="Times New Roman"/>
          <w:sz w:val="28"/>
          <w:szCs w:val="28"/>
        </w:rPr>
        <w:t>3120</w:t>
      </w:r>
    </w:p>
    <w:p w:rsidR="0035469A" w:rsidRPr="000A5143" w:rsidRDefault="0035469A" w:rsidP="0035469A">
      <w:pPr>
        <w:pStyle w:val="ConsPlusNormal"/>
        <w:spacing w:after="25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Pr="000A5143" w:rsidRDefault="0035469A" w:rsidP="0035469A">
      <w:pPr>
        <w:pStyle w:val="ConsPlusNormal"/>
        <w:spacing w:after="25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Pr="000A5143" w:rsidRDefault="0035469A" w:rsidP="0035469A">
      <w:pPr>
        <w:autoSpaceDE w:val="0"/>
        <w:autoSpaceDN w:val="0"/>
        <w:adjustRightInd w:val="0"/>
        <w:spacing w:after="25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 xml:space="preserve">В соответствии с Трудовым </w:t>
      </w:r>
      <w:hyperlink r:id="rId4" w:history="1">
        <w:r w:rsidRPr="000A5143">
          <w:rPr>
            <w:rFonts w:ascii="PT Astra Serif" w:hAnsi="PT Astra Serif" w:cs="Times New Roman"/>
            <w:sz w:val="28"/>
            <w:szCs w:val="28"/>
          </w:rPr>
          <w:t>кодексом</w:t>
        </w:r>
      </w:hyperlink>
      <w:r w:rsidRPr="000A5143">
        <w:rPr>
          <w:rFonts w:ascii="PT Astra Serif" w:hAnsi="PT Astra Serif" w:cs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Pr="000A5143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Pr="000A5143">
        <w:rPr>
          <w:rFonts w:ascii="PT Astra Serif" w:hAnsi="PT Astra Serif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0A5143">
        <w:rPr>
          <w:rFonts w:ascii="PT Astra Serif" w:hAnsi="PT Astra Serif"/>
          <w:sz w:val="28"/>
          <w:szCs w:val="28"/>
        </w:rPr>
        <w:t xml:space="preserve"> </w:t>
      </w:r>
      <w:r w:rsidRPr="000A5143">
        <w:rPr>
          <w:rFonts w:ascii="PT Astra Serif" w:hAnsi="PT Astra Serif" w:cs="Times New Roman"/>
          <w:sz w:val="28"/>
          <w:szCs w:val="28"/>
        </w:rPr>
        <w:t xml:space="preserve"> распоряжением администрации города Тулы от 01.07.2025 № 1/5417-р «Об индексации заработной платы работников муниципальных учреждений муниципального образования город Тула», на основании </w:t>
      </w:r>
      <w:r w:rsidRPr="000A5143">
        <w:rPr>
          <w:rFonts w:ascii="PT Astra Serif" w:hAnsi="PT Astra Serif"/>
          <w:color w:val="000000"/>
          <w:sz w:val="28"/>
          <w:szCs w:val="28"/>
        </w:rPr>
        <w:t>Устава муниципального образования городской округ город Тула</w:t>
      </w:r>
      <w:r w:rsidRPr="000A5143">
        <w:rPr>
          <w:rFonts w:ascii="PT Astra Serif" w:hAnsi="PT Astra Serif" w:cs="Times New Roman"/>
          <w:sz w:val="28"/>
          <w:szCs w:val="28"/>
        </w:rPr>
        <w:t xml:space="preserve"> ПОСТАНОВЛЯЕТ:</w:t>
      </w:r>
    </w:p>
    <w:p w:rsidR="0035469A" w:rsidRPr="000A5143" w:rsidRDefault="0035469A" w:rsidP="0035469A">
      <w:pPr>
        <w:autoSpaceDE w:val="0"/>
        <w:autoSpaceDN w:val="0"/>
        <w:adjustRightInd w:val="0"/>
        <w:spacing w:after="25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 xml:space="preserve">1. </w:t>
      </w: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Утвердить </w:t>
      </w:r>
      <w:hyperlink w:anchor="P26" w:history="1">
        <w:r w:rsidRPr="000A5143">
          <w:rPr>
            <w:rFonts w:ascii="PT Astra Serif" w:hAnsi="PT Astra Serif" w:cs="Times New Roman"/>
            <w:color w:val="000000" w:themeColor="text1"/>
            <w:sz w:val="28"/>
            <w:szCs w:val="28"/>
          </w:rPr>
          <w:t>изменени</w:t>
        </w:r>
      </w:hyperlink>
      <w:r>
        <w:rPr>
          <w:rFonts w:ascii="PT Astra Serif" w:hAnsi="PT Astra Serif" w:cs="Times New Roman"/>
          <w:color w:val="000000" w:themeColor="text1"/>
          <w:sz w:val="28"/>
          <w:szCs w:val="28"/>
        </w:rPr>
        <w:t>е</w:t>
      </w: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>, котор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ое</w:t>
      </w: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внос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и</w:t>
      </w: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>тся в</w:t>
      </w:r>
      <w:r w:rsidRPr="000A5143">
        <w:rPr>
          <w:rFonts w:ascii="PT Astra Serif" w:hAnsi="PT Astra Serif" w:cs="Times New Roman"/>
          <w:sz w:val="28"/>
          <w:szCs w:val="28"/>
        </w:rPr>
        <w:t xml:space="preserve">  постановление администрации города Тулы от </w:t>
      </w:r>
      <w:r>
        <w:rPr>
          <w:rFonts w:ascii="PT Astra Serif" w:hAnsi="PT Astra Serif" w:cs="Times New Roman"/>
          <w:sz w:val="28"/>
          <w:szCs w:val="28"/>
        </w:rPr>
        <w:t>28.08</w:t>
      </w:r>
      <w:r w:rsidRPr="000A5143">
        <w:rPr>
          <w:rFonts w:ascii="PT Astra Serif" w:hAnsi="PT Astra Serif" w:cs="Times New Roman"/>
          <w:sz w:val="28"/>
          <w:szCs w:val="28"/>
        </w:rPr>
        <w:t xml:space="preserve">.2019 № </w:t>
      </w:r>
      <w:r>
        <w:rPr>
          <w:rFonts w:ascii="PT Astra Serif" w:hAnsi="PT Astra Serif" w:cs="Times New Roman"/>
          <w:sz w:val="28"/>
          <w:szCs w:val="28"/>
        </w:rPr>
        <w:t>3120</w:t>
      </w:r>
      <w:r w:rsidRPr="000A5143">
        <w:rPr>
          <w:rFonts w:ascii="PT Astra Serif" w:hAnsi="PT Astra Serif" w:cs="Times New Roman"/>
          <w:sz w:val="28"/>
          <w:szCs w:val="28"/>
        </w:rPr>
        <w:t xml:space="preserve"> «Об утверждении Положения об условиях оплаты труда работников муниципальных учреждений </w:t>
      </w:r>
      <w:r>
        <w:rPr>
          <w:rFonts w:ascii="PT Astra Serif" w:hAnsi="PT Astra Serif" w:cs="Times New Roman"/>
          <w:sz w:val="28"/>
          <w:szCs w:val="28"/>
        </w:rPr>
        <w:t>физической культуры и спорта муниципального образования город Тула</w:t>
      </w:r>
      <w:r w:rsidRPr="000A5143">
        <w:rPr>
          <w:rFonts w:ascii="PT Astra Serif" w:hAnsi="PT Astra Serif" w:cs="Times New Roman"/>
          <w:sz w:val="28"/>
          <w:szCs w:val="28"/>
        </w:rPr>
        <w:t>» (приложение).</w:t>
      </w:r>
    </w:p>
    <w:p w:rsidR="0035469A" w:rsidRPr="000A5143" w:rsidRDefault="0035469A" w:rsidP="0035469A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5469A" w:rsidRDefault="0035469A" w:rsidP="0035469A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3. Постановление вступает в силу со</w:t>
      </w:r>
      <w:r>
        <w:rPr>
          <w:rFonts w:ascii="PT Astra Serif" w:hAnsi="PT Astra Serif" w:cs="Times New Roman"/>
          <w:sz w:val="28"/>
          <w:szCs w:val="28"/>
        </w:rPr>
        <w:t xml:space="preserve"> дня официального опубликования.</w:t>
      </w:r>
    </w:p>
    <w:p w:rsidR="0035469A" w:rsidRDefault="0035469A" w:rsidP="0035469A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Pr="000A5143" w:rsidRDefault="0035469A" w:rsidP="0035469A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5469A" w:rsidRPr="000A5143" w:rsidRDefault="0035469A" w:rsidP="0035469A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35469A" w:rsidRDefault="0035469A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города Тулы                                                                           И.И. Беспалов</w:t>
      </w: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906E7" w:rsidRPr="000A5143" w:rsidRDefault="000906E7" w:rsidP="000906E7">
      <w:pPr>
        <w:pStyle w:val="ConsPlusNormal"/>
        <w:jc w:val="right"/>
        <w:outlineLvl w:val="0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:rsidR="000906E7" w:rsidRPr="000A5143" w:rsidRDefault="000906E7" w:rsidP="000906E7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0906E7" w:rsidRPr="000A5143" w:rsidRDefault="000906E7" w:rsidP="000906E7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0906E7" w:rsidRPr="000A5143" w:rsidRDefault="000906E7" w:rsidP="000906E7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sz w:val="28"/>
          <w:szCs w:val="28"/>
        </w:rPr>
        <w:t>от___________№____________</w:t>
      </w:r>
    </w:p>
    <w:p w:rsidR="000906E7" w:rsidRPr="000A5143" w:rsidRDefault="000906E7" w:rsidP="000906E7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0906E7" w:rsidRPr="000A5143" w:rsidRDefault="000906E7" w:rsidP="000906E7">
      <w:pPr>
        <w:pStyle w:val="ConsPlusNormal"/>
        <w:ind w:firstLine="709"/>
        <w:jc w:val="center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>И</w:t>
      </w:r>
      <w:hyperlink w:anchor="P26" w:history="1">
        <w:r w:rsidRPr="000A5143">
          <w:rPr>
            <w:rFonts w:ascii="PT Astra Serif" w:hAnsi="PT Astra Serif" w:cs="Times New Roman"/>
            <w:color w:val="000000" w:themeColor="text1"/>
            <w:sz w:val="28"/>
            <w:szCs w:val="28"/>
          </w:rPr>
          <w:t>зменени</w:t>
        </w:r>
      </w:hyperlink>
      <w:r w:rsidR="00622F02">
        <w:rPr>
          <w:rFonts w:ascii="PT Astra Serif" w:hAnsi="PT Astra Serif" w:cs="Times New Roman"/>
          <w:color w:val="000000" w:themeColor="text1"/>
          <w:sz w:val="28"/>
          <w:szCs w:val="28"/>
        </w:rPr>
        <w:t>е</w:t>
      </w: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>,</w:t>
      </w:r>
    </w:p>
    <w:p w:rsidR="000906E7" w:rsidRDefault="000906E7" w:rsidP="000906E7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>котор</w:t>
      </w:r>
      <w:r w:rsidR="00622F02">
        <w:rPr>
          <w:rFonts w:ascii="PT Astra Serif" w:hAnsi="PT Astra Serif" w:cs="Times New Roman"/>
          <w:color w:val="000000" w:themeColor="text1"/>
          <w:sz w:val="28"/>
          <w:szCs w:val="28"/>
        </w:rPr>
        <w:t>ое вноси</w:t>
      </w:r>
      <w:r w:rsidRPr="000A5143">
        <w:rPr>
          <w:rFonts w:ascii="PT Astra Serif" w:hAnsi="PT Astra Serif" w:cs="Times New Roman"/>
          <w:color w:val="000000" w:themeColor="text1"/>
          <w:sz w:val="28"/>
          <w:szCs w:val="28"/>
        </w:rPr>
        <w:t>тся в</w:t>
      </w:r>
      <w:r w:rsidRPr="000A5143">
        <w:rPr>
          <w:rFonts w:ascii="PT Astra Serif" w:hAnsi="PT Astra Serif" w:cs="Times New Roman"/>
          <w:sz w:val="28"/>
          <w:szCs w:val="28"/>
        </w:rPr>
        <w:t xml:space="preserve"> постановление администрации города Тулы от </w:t>
      </w:r>
      <w:r w:rsidR="00622F02">
        <w:rPr>
          <w:rFonts w:ascii="PT Astra Serif" w:hAnsi="PT Astra Serif" w:cs="Times New Roman"/>
          <w:sz w:val="28"/>
          <w:szCs w:val="28"/>
        </w:rPr>
        <w:t>28.08</w:t>
      </w:r>
      <w:r w:rsidRPr="000A5143">
        <w:rPr>
          <w:rFonts w:ascii="PT Astra Serif" w:hAnsi="PT Astra Serif" w:cs="Times New Roman"/>
          <w:sz w:val="28"/>
          <w:szCs w:val="28"/>
        </w:rPr>
        <w:t xml:space="preserve">.2019 № </w:t>
      </w:r>
      <w:r w:rsidR="00622F02">
        <w:rPr>
          <w:rFonts w:ascii="PT Astra Serif" w:hAnsi="PT Astra Serif" w:cs="Times New Roman"/>
          <w:sz w:val="28"/>
          <w:szCs w:val="28"/>
        </w:rPr>
        <w:t>3120</w:t>
      </w:r>
      <w:r w:rsidRPr="000A5143">
        <w:rPr>
          <w:rFonts w:ascii="PT Astra Serif" w:hAnsi="PT Astra Serif" w:cs="Times New Roman"/>
          <w:sz w:val="28"/>
          <w:szCs w:val="28"/>
        </w:rPr>
        <w:t xml:space="preserve"> «Об утверждении Положения об условиях оплаты труда работников муниципальных учреждений </w:t>
      </w:r>
      <w:r w:rsidR="00622F02">
        <w:rPr>
          <w:rFonts w:ascii="PT Astra Serif" w:hAnsi="PT Astra Serif" w:cs="Times New Roman"/>
          <w:sz w:val="28"/>
          <w:szCs w:val="28"/>
        </w:rPr>
        <w:t>физической культуры и спорта</w:t>
      </w:r>
      <w:r w:rsidRPr="000A5143">
        <w:rPr>
          <w:rFonts w:ascii="PT Astra Serif" w:hAnsi="PT Astra Serif" w:cs="Times New Roman"/>
          <w:sz w:val="28"/>
          <w:szCs w:val="28"/>
        </w:rPr>
        <w:t xml:space="preserve"> муниципального образования город Тула»</w:t>
      </w:r>
    </w:p>
    <w:p w:rsidR="00164130" w:rsidRDefault="00164130" w:rsidP="000906E7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64130" w:rsidRDefault="00164130" w:rsidP="00FF1E71">
      <w:pPr>
        <w:pStyle w:val="ConsPlusNormal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Раздел 3 дополнить пунктом 17.1.</w:t>
      </w:r>
      <w:r w:rsidR="00FF1E71" w:rsidRPr="00FF1E71">
        <w:rPr>
          <w:rFonts w:ascii="PT Astra Serif" w:hAnsi="PT Astra Serif" w:cs="Times New Roman"/>
          <w:sz w:val="28"/>
          <w:szCs w:val="28"/>
        </w:rPr>
        <w:t xml:space="preserve"> </w:t>
      </w:r>
      <w:r w:rsidR="00FF1E71">
        <w:rPr>
          <w:rFonts w:ascii="PT Astra Serif" w:hAnsi="PT Astra Serif" w:cs="Times New Roman"/>
          <w:sz w:val="28"/>
          <w:szCs w:val="28"/>
        </w:rPr>
        <w:t>следующего содержания:</w:t>
      </w:r>
    </w:p>
    <w:p w:rsidR="00FF1E71" w:rsidRPr="00A955F5" w:rsidRDefault="00FF1E71" w:rsidP="00FF1E71">
      <w:pPr>
        <w:pStyle w:val="ConsPlusNormal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«17.1. Среднемесячная заработная плата заместителей руководителя, главного бухгалтера, формируемая за счет всех источников финансового обеспечения и рассчитываемая за календарный год, не должна превышать 90 процентов от среднемесячной заработной платы руководителя учреждения.».</w:t>
      </w:r>
    </w:p>
    <w:p w:rsidR="000906E7" w:rsidRDefault="000906E7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A955F5" w:rsidRPr="000A5143" w:rsidRDefault="00A955F5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____________________________</w:t>
      </w:r>
    </w:p>
    <w:p w:rsidR="0035469A" w:rsidRPr="000A5143" w:rsidRDefault="0035469A" w:rsidP="0035469A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A2473B" w:rsidRDefault="00A2473B"/>
    <w:sectPr w:rsidR="00A2473B" w:rsidSect="003B061D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9A"/>
    <w:rsid w:val="000906E7"/>
    <w:rsid w:val="00164130"/>
    <w:rsid w:val="0035469A"/>
    <w:rsid w:val="003B061D"/>
    <w:rsid w:val="00622F02"/>
    <w:rsid w:val="006F7673"/>
    <w:rsid w:val="00A2473B"/>
    <w:rsid w:val="00A955F5"/>
    <w:rsid w:val="00DF63C9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F516"/>
  <w15:chartTrackingRefBased/>
  <w15:docId w15:val="{3B575465-B5AD-414C-A5C0-A3D457D4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6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44A499AB49E890633E46B4255A4DF989295662FB4ACECF4A3E787A221141280FA1022E46DF58B263B74C81CCCBA491825B3DAC799C27ABb5cCK" TargetMode="External"/><Relationship Id="rId4" Type="http://schemas.openxmlformats.org/officeDocument/2006/relationships/hyperlink" Target="consultantplus://offline/ref=AB44A499AB49E890633E46B4255A4DF989295367FF49CECF4A3E787A221141280FA1022943D855E333F84DDD899AB790835B3FA966b9c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Константиновна</dc:creator>
  <cp:keywords/>
  <dc:description/>
  <cp:lastModifiedBy>Москаленко Татьяна Константиновна</cp:lastModifiedBy>
  <cp:revision>6</cp:revision>
  <dcterms:created xsi:type="dcterms:W3CDTF">2026-01-28T13:22:00Z</dcterms:created>
  <dcterms:modified xsi:type="dcterms:W3CDTF">2026-01-28T14:18:00Z</dcterms:modified>
</cp:coreProperties>
</file>